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12" w:rsidRDefault="00475A12" w:rsidP="007C1798">
      <w:pPr>
        <w:pStyle w:val="Default"/>
        <w:jc w:val="center"/>
        <w:rPr>
          <w:bCs/>
        </w:rPr>
      </w:pPr>
      <w:r>
        <w:rPr>
          <w:bCs/>
        </w:rPr>
        <w:t xml:space="preserve">Методические материалы: </w:t>
      </w:r>
    </w:p>
    <w:p w:rsidR="00DA1DC4" w:rsidRPr="007C1798" w:rsidRDefault="00DA1DC4" w:rsidP="007C1798">
      <w:pPr>
        <w:pStyle w:val="Default"/>
        <w:jc w:val="center"/>
      </w:pPr>
      <w:r w:rsidRPr="007C1798">
        <w:rPr>
          <w:bCs/>
        </w:rPr>
        <w:t>ИСПОЛЬЗОВАНИЕ ИНФОРМАЦИОННЫХ ТЕХНОЛОГИЙ</w:t>
      </w:r>
    </w:p>
    <w:p w:rsidR="00DA1DC4" w:rsidRPr="007C1798" w:rsidRDefault="00DA1DC4" w:rsidP="007C1798">
      <w:pPr>
        <w:pStyle w:val="Default"/>
        <w:jc w:val="center"/>
      </w:pPr>
      <w:r w:rsidRPr="007C1798">
        <w:rPr>
          <w:bCs/>
        </w:rPr>
        <w:t>НА УРОКЕ НЕМЕЦКОГО ЯЗЫКА КАК СРЕДСТВО</w:t>
      </w:r>
    </w:p>
    <w:p w:rsidR="00DA1DC4" w:rsidRDefault="00DA1DC4" w:rsidP="007C1798">
      <w:pPr>
        <w:pStyle w:val="Default"/>
        <w:jc w:val="center"/>
        <w:rPr>
          <w:bCs/>
        </w:rPr>
      </w:pPr>
      <w:r w:rsidRPr="007C1798">
        <w:rPr>
          <w:bCs/>
        </w:rPr>
        <w:t>ПОВЫШЕНИЯ МОТИВАЦИИ К ЕГО ИЗУЧЕНИЮ</w:t>
      </w:r>
    </w:p>
    <w:p w:rsidR="007C1798" w:rsidRDefault="007C1798" w:rsidP="007C1798">
      <w:pPr>
        <w:pStyle w:val="Default"/>
        <w:jc w:val="center"/>
        <w:rPr>
          <w:bCs/>
        </w:rPr>
      </w:pPr>
      <w:r>
        <w:rPr>
          <w:bCs/>
        </w:rPr>
        <w:t>учитель немецкого языка Н.В.Богданова</w:t>
      </w:r>
    </w:p>
    <w:p w:rsidR="007C1798" w:rsidRPr="007C1798" w:rsidRDefault="007C1798" w:rsidP="007C1798">
      <w:pPr>
        <w:pStyle w:val="Default"/>
        <w:jc w:val="center"/>
      </w:pPr>
      <w:r>
        <w:rPr>
          <w:bCs/>
        </w:rPr>
        <w:t>МБО</w:t>
      </w:r>
      <w:proofErr w:type="gramStart"/>
      <w:r>
        <w:rPr>
          <w:bCs/>
        </w:rPr>
        <w:t>У-</w:t>
      </w:r>
      <w:proofErr w:type="gramEnd"/>
      <w:r>
        <w:rPr>
          <w:bCs/>
        </w:rPr>
        <w:t xml:space="preserve"> СОШ №12, Калининский район.</w:t>
      </w:r>
    </w:p>
    <w:p w:rsidR="00DA1DC4" w:rsidRPr="007C1798" w:rsidRDefault="007C1798" w:rsidP="00DA1DC4">
      <w:pPr>
        <w:pStyle w:val="Default"/>
      </w:pPr>
      <w:r>
        <w:t xml:space="preserve">    </w:t>
      </w:r>
      <w:r w:rsidR="00DA1DC4" w:rsidRPr="007C1798">
        <w:t xml:space="preserve">Одним из приоритетных направлений в развитии современного общества является изучение иностранного языка. Образование сегодня идет в ногу со временем и современный урок немецкого языка представляет сложное образование, подготовка и проведение которого требуют от учителя большой затраты творческих сил. </w:t>
      </w:r>
    </w:p>
    <w:p w:rsidR="00DA1DC4" w:rsidRPr="007C1798" w:rsidRDefault="00DA1DC4" w:rsidP="00DA1DC4">
      <w:pPr>
        <w:pStyle w:val="Default"/>
      </w:pPr>
      <w:r w:rsidRPr="007C1798">
        <w:t xml:space="preserve">Во-первых, на каждом уроке ученики непременно должны постепенно овладевать языком. Материал урока и средства для его активизации следует использовать в воспитательных целях.  </w:t>
      </w:r>
    </w:p>
    <w:p w:rsidR="00DA1DC4" w:rsidRPr="007C1798" w:rsidRDefault="00DA1DC4" w:rsidP="00DA1DC4">
      <w:pPr>
        <w:pStyle w:val="Default"/>
      </w:pPr>
      <w:r w:rsidRPr="007C1798">
        <w:t xml:space="preserve">Во-вторых, на уроке используются различные организационные формы работы: групповые, парные, индивидуальные. Чтобы вовлечь всех и каждого, нужно развивать и совершенствовать свои организаторские способности для подготовки своего рода сценария урока. </w:t>
      </w:r>
    </w:p>
    <w:p w:rsidR="00DA1DC4" w:rsidRPr="007C1798" w:rsidRDefault="00DA1DC4" w:rsidP="00DA1DC4">
      <w:pPr>
        <w:pStyle w:val="Default"/>
      </w:pPr>
      <w:r w:rsidRPr="007C1798">
        <w:t xml:space="preserve">В-третьих, урок должен быть обеспечен средствами обучения, соответствующими решаемым задачам. </w:t>
      </w:r>
    </w:p>
    <w:p w:rsidR="00DA1DC4" w:rsidRPr="007C1798" w:rsidRDefault="00DA1DC4" w:rsidP="00DA1DC4">
      <w:pPr>
        <w:pStyle w:val="Default"/>
      </w:pPr>
      <w:r w:rsidRPr="007C1798">
        <w:t xml:space="preserve">В-четвертых, использование учителем на уроке компонентов учебно-методического комплекса и других средств обучения должно быть доведено до степени свободного манипулирования ими. </w:t>
      </w:r>
    </w:p>
    <w:p w:rsidR="00DA1DC4" w:rsidRPr="007C1798" w:rsidRDefault="00DA1DC4" w:rsidP="00DA1DC4">
      <w:pPr>
        <w:pStyle w:val="Default"/>
      </w:pPr>
      <w:r w:rsidRPr="007C1798">
        <w:t xml:space="preserve">В-пятых, важным фактором является создание положительной мотивации в изучении любого иностранного языка при глубоком знании учителем личности каждого ученика. Это достигается использованием приемов, которые вызывают личную заинтересованность у ребят в выполнении заданий. </w:t>
      </w:r>
    </w:p>
    <w:p w:rsidR="00414537" w:rsidRPr="007C1798" w:rsidRDefault="00DA1DC4" w:rsidP="00D841D0">
      <w:pPr>
        <w:pStyle w:val="Default"/>
      </w:pPr>
      <w:r w:rsidRPr="007C1798">
        <w:t>Одним из таких приемов является использование информационно</w:t>
      </w:r>
      <w:r w:rsidR="00475A12">
        <w:t xml:space="preserve"> </w:t>
      </w:r>
      <w:r w:rsidRPr="007C1798">
        <w:t>-</w:t>
      </w:r>
      <w:r w:rsidR="00475A12">
        <w:t xml:space="preserve"> </w:t>
      </w:r>
      <w:proofErr w:type="spellStart"/>
      <w:r w:rsidRPr="007C1798">
        <w:t>коммуникационых</w:t>
      </w:r>
      <w:proofErr w:type="spellEnd"/>
      <w:r w:rsidRPr="007C1798">
        <w:t xml:space="preserve"> технологий на уроке. </w:t>
      </w:r>
    </w:p>
    <w:p w:rsidR="00CC5FA8" w:rsidRPr="007C1798" w:rsidRDefault="007C1798" w:rsidP="00D841D0">
      <w:pPr>
        <w:pStyle w:val="Default"/>
        <w:rPr>
          <w:b/>
        </w:rPr>
      </w:pPr>
      <w:r w:rsidRPr="007C1798">
        <w:rPr>
          <w:b/>
          <w:bCs/>
        </w:rPr>
        <w:t xml:space="preserve">    Информационно-коммуникативные технологии — средство развития мотивации учебной деятельности на уроках иностранного языка.</w:t>
      </w:r>
    </w:p>
    <w:p w:rsidR="00CC5FA8" w:rsidRPr="007C1798" w:rsidRDefault="007C1798" w:rsidP="00D841D0">
      <w:pPr>
        <w:pStyle w:val="Default"/>
      </w:pPr>
      <w:r w:rsidRPr="007C1798">
        <w:rPr>
          <w:bCs/>
        </w:rPr>
        <w:t>ИКТ как способ и средство обучения применяется в современной школе многопланово: как обучающее устройство, как тренажер, репетитор, в качестве моделирующего устройства разнообразных ситуаций, как средство аудио и визуальной наглядности, как типография, для создания раздаточного материала.</w:t>
      </w:r>
    </w:p>
    <w:p w:rsidR="00CC5FA8" w:rsidRPr="007C1798" w:rsidRDefault="007C1798" w:rsidP="00D841D0">
      <w:pPr>
        <w:pStyle w:val="Default"/>
      </w:pPr>
      <w:r w:rsidRPr="007C1798">
        <w:rPr>
          <w:bCs/>
        </w:rPr>
        <w:t>Использование ИКТ в учебном процессе способствует развитию познавательного интереса, активизирует речемыслительную деятельность и позволяет в увлекательной творческой форме продуктивно решать все задачи урока.  Одним из ведущих преимуще</w:t>
      </w:r>
      <w:proofErr w:type="gramStart"/>
      <w:r w:rsidRPr="007C1798">
        <w:rPr>
          <w:bCs/>
        </w:rPr>
        <w:t xml:space="preserve">ств </w:t>
      </w:r>
      <w:r>
        <w:rPr>
          <w:bCs/>
        </w:rPr>
        <w:t xml:space="preserve"> </w:t>
      </w:r>
      <w:r w:rsidRPr="007C1798">
        <w:rPr>
          <w:bCs/>
        </w:rPr>
        <w:t>пр</w:t>
      </w:r>
      <w:proofErr w:type="gramEnd"/>
      <w:r w:rsidRPr="007C1798">
        <w:rPr>
          <w:bCs/>
        </w:rPr>
        <w:t>именения ИКТ в школе - является содействие индивидуализации обучения, позволяющее учени</w:t>
      </w:r>
      <w:r>
        <w:rPr>
          <w:bCs/>
        </w:rPr>
        <w:t>ку развиваться в соответствии с</w:t>
      </w:r>
      <w:r w:rsidRPr="007C1798">
        <w:rPr>
          <w:bCs/>
        </w:rPr>
        <w:t xml:space="preserve"> его способностями и особенностями. </w:t>
      </w:r>
    </w:p>
    <w:p w:rsidR="00CC5FA8" w:rsidRPr="007C1798" w:rsidRDefault="007C1798" w:rsidP="00D841D0">
      <w:pPr>
        <w:pStyle w:val="Default"/>
      </w:pPr>
      <w:r w:rsidRPr="007C1798">
        <w:rPr>
          <w:bCs/>
        </w:rPr>
        <w:t xml:space="preserve">У учащихся формируется ценностное отношение к информационно-коммуникационным технологиям как к эффективному средству повышения своего уровня знаний.  </w:t>
      </w:r>
    </w:p>
    <w:p w:rsidR="00CC5FA8" w:rsidRPr="007C1798" w:rsidRDefault="007C1798" w:rsidP="00D841D0">
      <w:pPr>
        <w:pStyle w:val="Default"/>
      </w:pPr>
      <w:r w:rsidRPr="007C1798">
        <w:rPr>
          <w:bCs/>
        </w:rPr>
        <w:t>Важно отметить, что на сегодняшний день универсального мето</w:t>
      </w:r>
      <w:r w:rsidR="00414537" w:rsidRPr="007C1798">
        <w:rPr>
          <w:bCs/>
        </w:rPr>
        <w:t xml:space="preserve">да обучения учащихся иностранному </w:t>
      </w:r>
      <w:r w:rsidRPr="007C1798">
        <w:rPr>
          <w:bCs/>
        </w:rPr>
        <w:t xml:space="preserve"> языку через ИКТ пока не существует. Каждый метод имеет свои достоинства и недостатки и характерен для конкретного типа урока (будь то урок – повторение, урок-обзор нового материала или уро</w:t>
      </w:r>
      <w:proofErr w:type="gramStart"/>
      <w:r w:rsidRPr="007C1798">
        <w:rPr>
          <w:bCs/>
        </w:rPr>
        <w:t>к-</w:t>
      </w:r>
      <w:proofErr w:type="gramEnd"/>
      <w:r w:rsidRPr="007C1798">
        <w:rPr>
          <w:bCs/>
        </w:rPr>
        <w:t xml:space="preserve"> презентация). Очень многое зависит и от личности самого педагога, его профессиональной компетенции в области предмета и ИКТ.</w:t>
      </w:r>
    </w:p>
    <w:p w:rsidR="00414537" w:rsidRPr="007C1798" w:rsidRDefault="00414537" w:rsidP="00D841D0">
      <w:pPr>
        <w:pStyle w:val="Default"/>
        <w:rPr>
          <w:b/>
        </w:rPr>
      </w:pPr>
      <w:r w:rsidRPr="007C1798">
        <w:rPr>
          <w:b/>
          <w:bCs/>
        </w:rPr>
        <w:t>Методические требования к подготовке уроков иностранного языка  с использованием ИКТ</w:t>
      </w:r>
    </w:p>
    <w:p w:rsidR="00414537" w:rsidRPr="007C1798" w:rsidRDefault="00414537" w:rsidP="00D841D0">
      <w:pPr>
        <w:pStyle w:val="Default"/>
      </w:pPr>
      <w:r w:rsidRPr="007C1798">
        <w:rPr>
          <w:bCs/>
        </w:rPr>
        <w:t xml:space="preserve">Специфика ИКТ как средства обучения связана с такими  характеристиками как комплексность, универсальность, интерактивность. Интерактивное обучение на основе </w:t>
      </w:r>
      <w:proofErr w:type="spellStart"/>
      <w:r w:rsidRPr="007C1798">
        <w:rPr>
          <w:bCs/>
        </w:rPr>
        <w:t>мультимедийных</w:t>
      </w:r>
      <w:proofErr w:type="spellEnd"/>
      <w:r w:rsidRPr="007C1798">
        <w:rPr>
          <w:bCs/>
        </w:rPr>
        <w:t xml:space="preserve"> программ позволяет более полно реализовать целый комплекс методических, дидактических, педагогических и психологических принципов</w:t>
      </w:r>
      <w:proofErr w:type="gramStart"/>
      <w:r w:rsidRPr="007C1798">
        <w:rPr>
          <w:bCs/>
        </w:rPr>
        <w:t xml:space="preserve"> ,</w:t>
      </w:r>
      <w:proofErr w:type="gramEnd"/>
      <w:r w:rsidRPr="007C1798">
        <w:rPr>
          <w:bCs/>
        </w:rPr>
        <w:t xml:space="preserve"> делает </w:t>
      </w:r>
      <w:r w:rsidRPr="007C1798">
        <w:rPr>
          <w:bCs/>
        </w:rPr>
        <w:lastRenderedPageBreak/>
        <w:t>процесс обучения более интересным и творческим. Возможности учитывать уровни языковой подготовки учащихся являются основой для реализации принципов индивидуализации и дифференцированного подхода в обучении. При этом соблюдается принцип доступности и учитывается индивидуальн</w:t>
      </w:r>
      <w:r w:rsidR="00D841D0" w:rsidRPr="007C1798">
        <w:rPr>
          <w:bCs/>
        </w:rPr>
        <w:t>ый темп работы каждого ученика</w:t>
      </w:r>
      <w:proofErr w:type="gramStart"/>
      <w:r w:rsidR="00D841D0" w:rsidRPr="007C1798">
        <w:rPr>
          <w:bCs/>
        </w:rPr>
        <w:t xml:space="preserve">     </w:t>
      </w:r>
      <w:r w:rsidRPr="007C1798">
        <w:rPr>
          <w:bCs/>
        </w:rPr>
        <w:t>И</w:t>
      </w:r>
      <w:proofErr w:type="gramEnd"/>
      <w:r w:rsidRPr="007C1798">
        <w:rPr>
          <w:bCs/>
        </w:rPr>
        <w:t>спольз</w:t>
      </w:r>
      <w:r w:rsidR="00D841D0" w:rsidRPr="007C1798">
        <w:rPr>
          <w:bCs/>
        </w:rPr>
        <w:t>уя ИКТ</w:t>
      </w:r>
      <w:r w:rsidRPr="007C1798">
        <w:rPr>
          <w:bCs/>
        </w:rPr>
        <w:t xml:space="preserve">, можно организовать на уроке индивидуальную, парную и групповую формы работы. Однако необходимо помнить, что необходимо тщательно планировать урок и </w:t>
      </w:r>
      <w:r w:rsidR="00D841D0" w:rsidRPr="007C1798">
        <w:rPr>
          <w:bCs/>
        </w:rPr>
        <w:t xml:space="preserve">использовать икт именно тогда, </w:t>
      </w:r>
      <w:r w:rsidRPr="007C1798">
        <w:rPr>
          <w:bCs/>
        </w:rPr>
        <w:t>когда они действительно необходимы.</w:t>
      </w:r>
    </w:p>
    <w:p w:rsidR="00414537" w:rsidRPr="007C1798" w:rsidRDefault="00414537" w:rsidP="00D841D0">
      <w:pPr>
        <w:pStyle w:val="Default"/>
        <w:rPr>
          <w:b/>
        </w:rPr>
      </w:pPr>
      <w:r w:rsidRPr="007C1798">
        <w:rPr>
          <w:b/>
          <w:bCs/>
        </w:rPr>
        <w:t>Требования к подготовке урока:</w:t>
      </w:r>
    </w:p>
    <w:p w:rsidR="00CC5FA8" w:rsidRPr="007C1798" w:rsidRDefault="007C1798" w:rsidP="00D841D0">
      <w:pPr>
        <w:pStyle w:val="Default"/>
        <w:numPr>
          <w:ilvl w:val="0"/>
          <w:numId w:val="16"/>
        </w:numPr>
      </w:pPr>
      <w:r w:rsidRPr="007C1798">
        <w:rPr>
          <w:bCs/>
        </w:rPr>
        <w:t>концептуальность: научная концепция, включающая психологическое и социально-педагогическое обоснование достижения образовательных целей;</w:t>
      </w:r>
    </w:p>
    <w:p w:rsidR="00CC5FA8" w:rsidRPr="007C1798" w:rsidRDefault="007C1798" w:rsidP="00D841D0">
      <w:pPr>
        <w:pStyle w:val="Default"/>
        <w:numPr>
          <w:ilvl w:val="0"/>
          <w:numId w:val="16"/>
        </w:numPr>
      </w:pPr>
      <w:r w:rsidRPr="007C1798">
        <w:rPr>
          <w:bCs/>
        </w:rPr>
        <w:t>системность: наличие всех признаков системы (логичность построения процесса, взаимосвязь всех его частей, целостность);</w:t>
      </w:r>
    </w:p>
    <w:p w:rsidR="00D841D0" w:rsidRPr="007C1798" w:rsidRDefault="007C1798" w:rsidP="00D841D0">
      <w:pPr>
        <w:pStyle w:val="Default"/>
        <w:numPr>
          <w:ilvl w:val="0"/>
          <w:numId w:val="16"/>
        </w:numPr>
      </w:pPr>
      <w:r w:rsidRPr="007C1798">
        <w:rPr>
          <w:bCs/>
        </w:rPr>
        <w:t xml:space="preserve"> эффективность: гарантия результатов, соответствующих образовательным стандартам;</w:t>
      </w:r>
    </w:p>
    <w:p w:rsidR="00D841D0" w:rsidRPr="007C1798" w:rsidRDefault="007C1798" w:rsidP="00D841D0">
      <w:pPr>
        <w:pStyle w:val="Default"/>
        <w:numPr>
          <w:ilvl w:val="0"/>
          <w:numId w:val="16"/>
        </w:numPr>
      </w:pPr>
      <w:r w:rsidRPr="007C1798">
        <w:rPr>
          <w:bCs/>
        </w:rPr>
        <w:t xml:space="preserve"> гибкость: возможность варьирования в содержании для обеспечения комфортности и свободы взаимодействия педагога и учащихся с учетом конкретных условий педагогической деятельности;</w:t>
      </w:r>
    </w:p>
    <w:p w:rsidR="00D841D0" w:rsidRPr="007C1798" w:rsidRDefault="007C1798" w:rsidP="00D841D0">
      <w:pPr>
        <w:pStyle w:val="Default"/>
        <w:numPr>
          <w:ilvl w:val="0"/>
          <w:numId w:val="16"/>
        </w:numPr>
      </w:pPr>
      <w:r w:rsidRPr="007C1798">
        <w:rPr>
          <w:bCs/>
        </w:rPr>
        <w:t xml:space="preserve"> динамичность: возможность развития или преобразования используемой технологии;</w:t>
      </w:r>
    </w:p>
    <w:p w:rsidR="00CC5FA8" w:rsidRPr="007C1798" w:rsidRDefault="007C1798" w:rsidP="00D841D0">
      <w:pPr>
        <w:pStyle w:val="Default"/>
        <w:numPr>
          <w:ilvl w:val="0"/>
          <w:numId w:val="16"/>
        </w:numPr>
      </w:pPr>
      <w:r w:rsidRPr="007C1798">
        <w:rPr>
          <w:bCs/>
        </w:rPr>
        <w:t xml:space="preserve"> </w:t>
      </w:r>
      <w:proofErr w:type="spellStart"/>
      <w:r w:rsidRPr="007C1798">
        <w:rPr>
          <w:bCs/>
        </w:rPr>
        <w:t>воспроизводимость</w:t>
      </w:r>
      <w:proofErr w:type="spellEnd"/>
      <w:r w:rsidRPr="007C1798">
        <w:rPr>
          <w:bCs/>
        </w:rPr>
        <w:t>: возможное использование технологий другими учителями в данном учебном образовательном учреждении или в других ОУ.</w:t>
      </w:r>
    </w:p>
    <w:p w:rsidR="007C1798" w:rsidRPr="007C1798" w:rsidRDefault="00414537" w:rsidP="007C1798">
      <w:pPr>
        <w:pStyle w:val="Default"/>
        <w:ind w:left="360"/>
        <w:rPr>
          <w:b/>
        </w:rPr>
      </w:pPr>
      <w:r w:rsidRPr="007C1798">
        <w:rPr>
          <w:b/>
        </w:rPr>
        <w:t>Преимущества уроков с использованием ИКТ</w:t>
      </w:r>
    </w:p>
    <w:p w:rsidR="007C1798" w:rsidRDefault="007C1798" w:rsidP="007C1798">
      <w:pPr>
        <w:pStyle w:val="Default"/>
        <w:numPr>
          <w:ilvl w:val="0"/>
          <w:numId w:val="20"/>
        </w:numPr>
      </w:pPr>
      <w:proofErr w:type="spellStart"/>
      <w:r w:rsidRPr="007C1798">
        <w:rPr>
          <w:bCs/>
        </w:rPr>
        <w:t>ивидуализация</w:t>
      </w:r>
      <w:proofErr w:type="spellEnd"/>
      <w:r w:rsidRPr="007C1798">
        <w:rPr>
          <w:bCs/>
        </w:rPr>
        <w:t xml:space="preserve"> обучения (индивидуальный подход к ученику, применяя</w:t>
      </w:r>
      <w:r w:rsidR="00D841D0" w:rsidRPr="007C1798">
        <w:t xml:space="preserve"> </w:t>
      </w:r>
      <w:proofErr w:type="spellStart"/>
      <w:r w:rsidR="00414537" w:rsidRPr="007C1798">
        <w:rPr>
          <w:bCs/>
        </w:rPr>
        <w:t>разноуровневые</w:t>
      </w:r>
      <w:proofErr w:type="spellEnd"/>
      <w:r w:rsidR="00414537" w:rsidRPr="007C1798">
        <w:rPr>
          <w:bCs/>
        </w:rPr>
        <w:t xml:space="preserve"> задания, то есть обеспечение высокой степени </w:t>
      </w:r>
      <w:r w:rsidR="00D841D0" w:rsidRPr="007C1798">
        <w:rPr>
          <w:bCs/>
        </w:rPr>
        <w:t xml:space="preserve">дифференциации </w:t>
      </w:r>
      <w:r w:rsidR="00414537" w:rsidRPr="007C1798">
        <w:rPr>
          <w:bCs/>
        </w:rPr>
        <w:t>обучения)</w:t>
      </w:r>
      <w:r>
        <w:rPr>
          <w:bCs/>
        </w:rPr>
        <w:t>;</w:t>
      </w:r>
    </w:p>
    <w:p w:rsidR="007C1798" w:rsidRDefault="007C1798" w:rsidP="007C1798">
      <w:pPr>
        <w:pStyle w:val="Default"/>
        <w:numPr>
          <w:ilvl w:val="0"/>
          <w:numId w:val="20"/>
        </w:numPr>
      </w:pPr>
      <w:r w:rsidRPr="007C1798">
        <w:rPr>
          <w:bCs/>
        </w:rPr>
        <w:t xml:space="preserve"> интенсификация самостоятельной работы учащихся</w:t>
      </w:r>
      <w:r>
        <w:rPr>
          <w:bCs/>
        </w:rPr>
        <w:t>;</w:t>
      </w:r>
    </w:p>
    <w:p w:rsidR="007C1798" w:rsidRDefault="007C1798" w:rsidP="007C1798">
      <w:pPr>
        <w:pStyle w:val="Default"/>
        <w:numPr>
          <w:ilvl w:val="0"/>
          <w:numId w:val="20"/>
        </w:numPr>
      </w:pPr>
      <w:r w:rsidRPr="007C1798">
        <w:rPr>
          <w:bCs/>
        </w:rPr>
        <w:t xml:space="preserve"> повышение познавательной активности и мотивации</w:t>
      </w:r>
      <w:r>
        <w:rPr>
          <w:bCs/>
        </w:rPr>
        <w:t>;</w:t>
      </w:r>
    </w:p>
    <w:p w:rsidR="007C1798" w:rsidRDefault="007C1798" w:rsidP="007C1798">
      <w:pPr>
        <w:pStyle w:val="Default"/>
        <w:numPr>
          <w:ilvl w:val="0"/>
          <w:numId w:val="20"/>
        </w:numPr>
      </w:pPr>
      <w:proofErr w:type="gramStart"/>
      <w:r w:rsidRPr="007C1798">
        <w:rPr>
          <w:bCs/>
        </w:rPr>
        <w:t>объем выполняемой работы на уроке в 1,5-2 раза больше, чем на обычном урок</w:t>
      </w:r>
      <w:r>
        <w:rPr>
          <w:bCs/>
        </w:rPr>
        <w:t>;</w:t>
      </w:r>
      <w:r w:rsidRPr="007C1798">
        <w:rPr>
          <w:bCs/>
        </w:rPr>
        <w:t xml:space="preserve"> </w:t>
      </w:r>
      <w:proofErr w:type="gramEnd"/>
    </w:p>
    <w:p w:rsidR="007C1798" w:rsidRDefault="007C1798" w:rsidP="007C1798">
      <w:pPr>
        <w:pStyle w:val="Default"/>
        <w:numPr>
          <w:ilvl w:val="0"/>
          <w:numId w:val="20"/>
        </w:numPr>
      </w:pPr>
      <w:r w:rsidRPr="007C1798">
        <w:rPr>
          <w:bCs/>
        </w:rPr>
        <w:t>возможность проявить творческие способности</w:t>
      </w:r>
      <w:r w:rsidR="00D841D0" w:rsidRPr="007C1798">
        <w:rPr>
          <w:bCs/>
        </w:rPr>
        <w:t>;</w:t>
      </w:r>
    </w:p>
    <w:p w:rsidR="007C1798" w:rsidRDefault="00D841D0" w:rsidP="007C1798">
      <w:pPr>
        <w:pStyle w:val="Default"/>
        <w:numPr>
          <w:ilvl w:val="0"/>
          <w:numId w:val="20"/>
        </w:numPr>
      </w:pPr>
      <w:r w:rsidRPr="007C1798">
        <w:rPr>
          <w:bCs/>
        </w:rPr>
        <w:t>о</w:t>
      </w:r>
      <w:r w:rsidR="007C1798" w:rsidRPr="007C1798">
        <w:rPr>
          <w:bCs/>
        </w:rPr>
        <w:t>беспечивает наглядность</w:t>
      </w:r>
      <w:r w:rsidRPr="007C1798">
        <w:rPr>
          <w:bCs/>
        </w:rPr>
        <w:t>;</w:t>
      </w:r>
    </w:p>
    <w:p w:rsidR="007C1798" w:rsidRDefault="00D841D0" w:rsidP="007C1798">
      <w:pPr>
        <w:pStyle w:val="Default"/>
        <w:numPr>
          <w:ilvl w:val="0"/>
          <w:numId w:val="20"/>
        </w:numPr>
      </w:pPr>
      <w:r w:rsidRPr="007C1798">
        <w:rPr>
          <w:bCs/>
        </w:rPr>
        <w:t>п</w:t>
      </w:r>
      <w:r w:rsidR="007C1798" w:rsidRPr="007C1798">
        <w:rPr>
          <w:bCs/>
        </w:rPr>
        <w:t>ривлекает большое количество дидактического материала</w:t>
      </w:r>
      <w:r w:rsidR="007C1798">
        <w:rPr>
          <w:bCs/>
        </w:rPr>
        <w:t>;</w:t>
      </w:r>
    </w:p>
    <w:p w:rsidR="00414537" w:rsidRPr="007C1798" w:rsidRDefault="00D841D0" w:rsidP="007C1798">
      <w:pPr>
        <w:pStyle w:val="Default"/>
        <w:numPr>
          <w:ilvl w:val="0"/>
          <w:numId w:val="20"/>
        </w:numPr>
      </w:pPr>
      <w:r w:rsidRPr="007C1798">
        <w:t>п</w:t>
      </w:r>
      <w:r w:rsidR="007C1798" w:rsidRPr="007C1798">
        <w:rPr>
          <w:bCs/>
        </w:rPr>
        <w:t>овышает качество образования</w:t>
      </w:r>
      <w:r w:rsidR="007C1798">
        <w:rPr>
          <w:bCs/>
        </w:rPr>
        <w:t>.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Наиболее часто используемые в учебном процессе</w:t>
      </w:r>
      <w:r w:rsidR="007C1798">
        <w:t xml:space="preserve"> </w:t>
      </w:r>
      <w:r w:rsidR="007C1798">
        <w:rPr>
          <w:bCs/>
        </w:rPr>
        <w:t>средства</w:t>
      </w:r>
      <w:r w:rsidRPr="007C1798">
        <w:rPr>
          <w:bCs/>
        </w:rPr>
        <w:t xml:space="preserve"> ИКТ</w:t>
      </w:r>
      <w:proofErr w:type="gramStart"/>
      <w:r w:rsidRPr="007C1798">
        <w:rPr>
          <w:bCs/>
        </w:rPr>
        <w:t xml:space="preserve"> :</w:t>
      </w:r>
      <w:proofErr w:type="gramEnd"/>
      <w:r w:rsidRPr="007C1798">
        <w:rPr>
          <w:bCs/>
        </w:rPr>
        <w:t xml:space="preserve"> 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электронные учебники и пособия, демонстрируемые с помощью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 xml:space="preserve">       компьютера  и </w:t>
      </w:r>
      <w:proofErr w:type="spellStart"/>
      <w:r w:rsidRPr="007C1798">
        <w:rPr>
          <w:bCs/>
        </w:rPr>
        <w:t>мультимедийного</w:t>
      </w:r>
      <w:proofErr w:type="spellEnd"/>
      <w:r w:rsidRPr="007C1798">
        <w:rPr>
          <w:bCs/>
        </w:rPr>
        <w:t xml:space="preserve"> проектора,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электронные энциклопедии и справочники,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тренажеры и программы тестирования,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образовательные ресурсы Интернета,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DVD  и CD диски с картинами и иллюстрациями,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вид</w:t>
      </w:r>
      <w:proofErr w:type="gramStart"/>
      <w:r w:rsidRPr="007C1798">
        <w:rPr>
          <w:bCs/>
        </w:rPr>
        <w:t>ео и ау</w:t>
      </w:r>
      <w:proofErr w:type="gramEnd"/>
      <w:r w:rsidRPr="007C1798">
        <w:rPr>
          <w:bCs/>
        </w:rPr>
        <w:t>диотехника,</w:t>
      </w:r>
    </w:p>
    <w:p w:rsidR="00414537" w:rsidRPr="007C1798" w:rsidRDefault="00414537" w:rsidP="00414537">
      <w:pPr>
        <w:pStyle w:val="Default"/>
        <w:rPr>
          <w:bCs/>
        </w:rPr>
      </w:pPr>
      <w:r w:rsidRPr="007C1798">
        <w:rPr>
          <w:bCs/>
        </w:rPr>
        <w:t>•        научно-исследовательские работы и проекты.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электронные учебники и пособия, демонстрируемые с помощью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 xml:space="preserve">       компьютера  и </w:t>
      </w:r>
      <w:proofErr w:type="spellStart"/>
      <w:r w:rsidRPr="007C1798">
        <w:rPr>
          <w:bCs/>
        </w:rPr>
        <w:t>мультимедийного</w:t>
      </w:r>
      <w:proofErr w:type="spellEnd"/>
      <w:r w:rsidRPr="007C1798">
        <w:rPr>
          <w:bCs/>
        </w:rPr>
        <w:t xml:space="preserve"> проектора,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электронные энциклопедии и справочники,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тренажеры и программы тестирования,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образовательные ресурсы Интернета,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DVD  и CD диски с картинами и иллюстрациями,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вид</w:t>
      </w:r>
      <w:proofErr w:type="gramStart"/>
      <w:r w:rsidRPr="007C1798">
        <w:rPr>
          <w:bCs/>
        </w:rPr>
        <w:t>ео и ау</w:t>
      </w:r>
      <w:proofErr w:type="gramEnd"/>
      <w:r w:rsidRPr="007C1798">
        <w:rPr>
          <w:bCs/>
        </w:rPr>
        <w:t>диотехника,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•        научно-исследовательские работы и проекты.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Выше изложенный материал позволяет наглядно увидеть, что ИКТ на уроках является средством для общего развития учащихся, готовит к творческой, продуктивной жизни и главное создает</w:t>
      </w:r>
      <w:r w:rsidR="00D841D0" w:rsidRPr="007C1798">
        <w:t xml:space="preserve"> </w:t>
      </w:r>
      <w:r w:rsidRPr="007C1798">
        <w:rPr>
          <w:bCs/>
        </w:rPr>
        <w:t>ситуацию успеха, где все справляются с заданиями.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Информационные технологии позволяют изменить организацию процесса обучения учащихся, формируя у них системное</w:t>
      </w:r>
      <w:r w:rsidR="00D841D0" w:rsidRPr="007C1798">
        <w:rPr>
          <w:bCs/>
        </w:rPr>
        <w:t xml:space="preserve"> мышление, использовать ИКТ</w:t>
      </w:r>
      <w:r w:rsidRPr="007C1798">
        <w:rPr>
          <w:bCs/>
        </w:rPr>
        <w:t xml:space="preserve"> с целью </w:t>
      </w:r>
      <w:r w:rsidRPr="007C1798">
        <w:rPr>
          <w:bCs/>
        </w:rPr>
        <w:lastRenderedPageBreak/>
        <w:t xml:space="preserve">индивидуализации учебного процесса  и обратиться к принципиально новым познавательным средствам. 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При правильной организации и соответствующей методологии использование информационных технологий делает образовательный процесс более открытым для новых идей и источников знаний.</w:t>
      </w:r>
    </w:p>
    <w:p w:rsidR="00414537" w:rsidRPr="007C1798" w:rsidRDefault="00414537" w:rsidP="00414537">
      <w:pPr>
        <w:pStyle w:val="Default"/>
      </w:pPr>
      <w:r w:rsidRPr="007C1798">
        <w:rPr>
          <w:bCs/>
        </w:rPr>
        <w:t>Применение ИКТ в образовательном процессе позволяет решить одну из важных задач обучения – повышение уровня знаний.</w:t>
      </w:r>
    </w:p>
    <w:p w:rsidR="00DA1DC4" w:rsidRPr="007C1798" w:rsidRDefault="00DA1DC4" w:rsidP="00DA1DC4">
      <w:pPr>
        <w:pStyle w:val="Default"/>
      </w:pPr>
      <w:r w:rsidRPr="007C1798">
        <w:t xml:space="preserve">Конечно, детям очень нравятся уроки с использованием информационно-коммуникационных технологий. Игровые, ситуативные, проблемные </w:t>
      </w:r>
      <w:proofErr w:type="gramStart"/>
      <w:r w:rsidRPr="007C1798">
        <w:t>при</w:t>
      </w:r>
      <w:proofErr w:type="gramEnd"/>
      <w:r w:rsidRPr="007C1798">
        <w:rPr>
          <w:rFonts w:ascii="Cambria Math" w:hAnsi="Cambria Math" w:cs="Cambria Math"/>
        </w:rPr>
        <w:t>ѐ</w:t>
      </w:r>
      <w:r w:rsidRPr="007C1798">
        <w:t xml:space="preserve">мы создают массу эмоций у обучающихся. Активизируется поисковая деятельность, появляется интерес к той проблеме, которую нужно решить. Действие порождает идеи, которые можно реально воплотить в жизнь. Совместная деятельность (в парах, группах) особенно нравиться учащимся, часто вспоминают пословицу: “Одна голова - хорошо, а две – лучше”. В результате применения ИКТ на уроках повысилась познавательная активность учащихся, улучшилась подготовленная и неподготовленная речевая деятельность. В данном случае оправдывается метод обучения в сотрудничестве (не только между детьми, но и с преподавателем). </w:t>
      </w:r>
    </w:p>
    <w:p w:rsidR="00DA1DC4" w:rsidRPr="007C1798" w:rsidRDefault="00DA1DC4" w:rsidP="00DA1DC4">
      <w:pPr>
        <w:pStyle w:val="Default"/>
      </w:pPr>
      <w:r w:rsidRPr="007C1798">
        <w:t xml:space="preserve">При разработке уроков с ИКТ, учитываются основные прогрессивные методы, подходы и технологии обучения: </w:t>
      </w:r>
    </w:p>
    <w:p w:rsidR="00DA1DC4" w:rsidRPr="007C1798" w:rsidRDefault="00DA1DC4" w:rsidP="00DA1DC4">
      <w:pPr>
        <w:pStyle w:val="Default"/>
        <w:spacing w:after="27"/>
      </w:pPr>
      <w:r w:rsidRPr="007C1798">
        <w:t xml:space="preserve">личностно-ориентированный, где в центре обучения – ученик, а не учитель, деятельность познания, а не преподавания; </w:t>
      </w:r>
    </w:p>
    <w:p w:rsidR="00DA1DC4" w:rsidRPr="007C1798" w:rsidRDefault="00DA1DC4" w:rsidP="00DA1DC4">
      <w:pPr>
        <w:pStyle w:val="Default"/>
        <w:spacing w:after="27"/>
      </w:pPr>
      <w:r w:rsidRPr="007C1798">
        <w:t xml:space="preserve">обучение в сотрудничестве – создание условий для активной совместной учебной деятельности учащихся в различных учебных ситуациях; </w:t>
      </w:r>
    </w:p>
    <w:p w:rsidR="00DA1DC4" w:rsidRPr="007C1798" w:rsidRDefault="00DA1DC4" w:rsidP="00DA1DC4">
      <w:pPr>
        <w:pStyle w:val="Default"/>
        <w:spacing w:after="27"/>
      </w:pPr>
      <w:r w:rsidRPr="007C1798">
        <w:t xml:space="preserve">использование технологии методов проектов, в основе которых, лежит какая-либо проблема; </w:t>
      </w:r>
    </w:p>
    <w:p w:rsidR="00DA1DC4" w:rsidRPr="007C1798" w:rsidRDefault="00DA1DC4" w:rsidP="00DA1DC4">
      <w:pPr>
        <w:pStyle w:val="Default"/>
        <w:spacing w:after="27"/>
      </w:pPr>
      <w:r w:rsidRPr="007C1798">
        <w:t xml:space="preserve">формирование языковой компетенции; </w:t>
      </w:r>
    </w:p>
    <w:p w:rsidR="00DA1DC4" w:rsidRPr="007C1798" w:rsidRDefault="00DA1DC4" w:rsidP="00DA1DC4">
      <w:pPr>
        <w:pStyle w:val="Default"/>
      </w:pPr>
      <w:r w:rsidRPr="007C1798">
        <w:t xml:space="preserve">формирование межкультурной страноведческой компетентности. </w:t>
      </w:r>
    </w:p>
    <w:p w:rsidR="00DA1DC4" w:rsidRPr="007C1798" w:rsidRDefault="00DA1DC4" w:rsidP="00DA1DC4">
      <w:pPr>
        <w:pStyle w:val="Default"/>
      </w:pPr>
    </w:p>
    <w:p w:rsidR="00DA1DC4" w:rsidRPr="007C1798" w:rsidRDefault="00DA1DC4" w:rsidP="00DA1DC4">
      <w:pPr>
        <w:pStyle w:val="Default"/>
      </w:pPr>
      <w:r w:rsidRPr="007C1798">
        <w:t xml:space="preserve">Литература. </w:t>
      </w:r>
    </w:p>
    <w:p w:rsidR="00DA1DC4" w:rsidRPr="007C1798" w:rsidRDefault="00DA1DC4" w:rsidP="00DA1DC4">
      <w:pPr>
        <w:pStyle w:val="Default"/>
        <w:spacing w:after="27"/>
      </w:pPr>
      <w:r w:rsidRPr="007C1798">
        <w:t xml:space="preserve">1. Соловова, Е.Н. Апальков В.Г. Курсы: «Развитие и контроль коммуникативных умений» // «Первое сентября» №17-24, 2005-2006г. </w:t>
      </w:r>
    </w:p>
    <w:p w:rsidR="00DA1DC4" w:rsidRPr="007C1798" w:rsidRDefault="00DA1DC4" w:rsidP="00DA1DC4">
      <w:pPr>
        <w:pStyle w:val="Default"/>
        <w:spacing w:after="27"/>
      </w:pPr>
      <w:r w:rsidRPr="007C1798">
        <w:t xml:space="preserve">2. </w:t>
      </w:r>
      <w:proofErr w:type="spellStart"/>
      <w:r w:rsidRPr="007C1798">
        <w:t>Полат</w:t>
      </w:r>
      <w:proofErr w:type="spellEnd"/>
      <w:r w:rsidRPr="007C1798">
        <w:t xml:space="preserve"> Е.С. «Интернет на уроках иностранного языка» // «Иностранные языки в школе» № 2, 3 2001 г. </w:t>
      </w:r>
    </w:p>
    <w:p w:rsidR="00DA1DC4" w:rsidRPr="007C1798" w:rsidRDefault="00DA1DC4" w:rsidP="00DA1DC4">
      <w:pPr>
        <w:pStyle w:val="Default"/>
      </w:pPr>
      <w:r w:rsidRPr="007C1798">
        <w:t xml:space="preserve">3. </w:t>
      </w:r>
      <w:proofErr w:type="spellStart"/>
      <w:r w:rsidRPr="007C1798">
        <w:t>Полат</w:t>
      </w:r>
      <w:proofErr w:type="spellEnd"/>
      <w:r w:rsidRPr="007C1798">
        <w:t xml:space="preserve"> Е.С. «Новые педагогические и информационные технологии в системе образования». - М., Академия–2000. </w:t>
      </w:r>
    </w:p>
    <w:p w:rsidR="00DA1DC4" w:rsidRPr="007C1798" w:rsidRDefault="00DA1DC4" w:rsidP="00DA1DC4">
      <w:pPr>
        <w:rPr>
          <w:sz w:val="24"/>
          <w:szCs w:val="24"/>
        </w:rPr>
      </w:pPr>
    </w:p>
    <w:p w:rsidR="00DA1DC4" w:rsidRPr="007C1798" w:rsidRDefault="00DA1DC4" w:rsidP="00DA1DC4">
      <w:pPr>
        <w:pStyle w:val="Default"/>
      </w:pPr>
    </w:p>
    <w:sectPr w:rsidR="00DA1DC4" w:rsidRPr="007C1798" w:rsidSect="00DA1DC4">
      <w:pgSz w:w="11906" w:h="173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966FD4"/>
    <w:multiLevelType w:val="hybridMultilevel"/>
    <w:tmpl w:val="00F24B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739F32"/>
    <w:multiLevelType w:val="hybridMultilevel"/>
    <w:tmpl w:val="8952D9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4171C0"/>
    <w:multiLevelType w:val="hybridMultilevel"/>
    <w:tmpl w:val="4BE627EC"/>
    <w:lvl w:ilvl="0" w:tplc="EACE8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2D6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E20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688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A4EA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A0F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411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1424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0B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1A0E38"/>
    <w:multiLevelType w:val="hybridMultilevel"/>
    <w:tmpl w:val="5FBC4DBA"/>
    <w:lvl w:ilvl="0" w:tplc="6A641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2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6E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A3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E2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9E2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4F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0A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A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225123"/>
    <w:multiLevelType w:val="hybridMultilevel"/>
    <w:tmpl w:val="D15C721A"/>
    <w:lvl w:ilvl="0" w:tplc="6A6413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7B7E"/>
    <w:multiLevelType w:val="hybridMultilevel"/>
    <w:tmpl w:val="BB6A3FCC"/>
    <w:lvl w:ilvl="0" w:tplc="DC3A18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B2CA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48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DA9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2D8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82C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C8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F2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C42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F2207A"/>
    <w:multiLevelType w:val="hybridMultilevel"/>
    <w:tmpl w:val="4CB657E0"/>
    <w:lvl w:ilvl="0" w:tplc="6A64130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484998"/>
    <w:multiLevelType w:val="hybridMultilevel"/>
    <w:tmpl w:val="25268D0C"/>
    <w:lvl w:ilvl="0" w:tplc="960AA9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D83A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E1A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6D8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1684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280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C86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825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85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4C13DB"/>
    <w:multiLevelType w:val="hybridMultilevel"/>
    <w:tmpl w:val="DC901D3A"/>
    <w:lvl w:ilvl="0" w:tplc="6A64130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2D04B"/>
    <w:multiLevelType w:val="hybridMultilevel"/>
    <w:tmpl w:val="A33A79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48C75D4"/>
    <w:multiLevelType w:val="hybridMultilevel"/>
    <w:tmpl w:val="2C6A5652"/>
    <w:lvl w:ilvl="0" w:tplc="6A64130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DA255C"/>
    <w:multiLevelType w:val="hybridMultilevel"/>
    <w:tmpl w:val="F1DE7786"/>
    <w:lvl w:ilvl="0" w:tplc="F04068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73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8C5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CCF9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1236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444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A2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3E4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C3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66BCE"/>
    <w:multiLevelType w:val="hybridMultilevel"/>
    <w:tmpl w:val="03041810"/>
    <w:lvl w:ilvl="0" w:tplc="6700F1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E8D4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ABF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800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E2A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745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45B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0B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704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3A6822"/>
    <w:multiLevelType w:val="hybridMultilevel"/>
    <w:tmpl w:val="495E17FE"/>
    <w:lvl w:ilvl="0" w:tplc="B0F09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8B5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32B6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EA27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417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A5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491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F8F2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25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02000A"/>
    <w:multiLevelType w:val="hybridMultilevel"/>
    <w:tmpl w:val="71288808"/>
    <w:lvl w:ilvl="0" w:tplc="265051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2C0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8F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E20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8BF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145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A48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4DA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28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42057"/>
    <w:multiLevelType w:val="hybridMultilevel"/>
    <w:tmpl w:val="8CDE06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C1A41A3"/>
    <w:multiLevelType w:val="hybridMultilevel"/>
    <w:tmpl w:val="A2380D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D9B6C6E"/>
    <w:multiLevelType w:val="hybridMultilevel"/>
    <w:tmpl w:val="FE2EE662"/>
    <w:lvl w:ilvl="0" w:tplc="E506A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90C2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4B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9E6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C6B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0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7AA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00A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9A12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652027"/>
    <w:multiLevelType w:val="hybridMultilevel"/>
    <w:tmpl w:val="9B0FF8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F9D7E7A"/>
    <w:multiLevelType w:val="hybridMultilevel"/>
    <w:tmpl w:val="A6C0BEDE"/>
    <w:lvl w:ilvl="0" w:tplc="6A641306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0"/>
  </w:num>
  <w:num w:numId="5">
    <w:abstractNumId w:val="18"/>
  </w:num>
  <w:num w:numId="6">
    <w:abstractNumId w:val="9"/>
  </w:num>
  <w:num w:numId="7">
    <w:abstractNumId w:val="12"/>
  </w:num>
  <w:num w:numId="8">
    <w:abstractNumId w:val="3"/>
  </w:num>
  <w:num w:numId="9">
    <w:abstractNumId w:val="14"/>
  </w:num>
  <w:num w:numId="10">
    <w:abstractNumId w:val="11"/>
  </w:num>
  <w:num w:numId="11">
    <w:abstractNumId w:val="2"/>
  </w:num>
  <w:num w:numId="12">
    <w:abstractNumId w:val="5"/>
  </w:num>
  <w:num w:numId="13">
    <w:abstractNumId w:val="17"/>
  </w:num>
  <w:num w:numId="14">
    <w:abstractNumId w:val="13"/>
  </w:num>
  <w:num w:numId="15">
    <w:abstractNumId w:val="7"/>
  </w:num>
  <w:num w:numId="16">
    <w:abstractNumId w:val="8"/>
  </w:num>
  <w:num w:numId="17">
    <w:abstractNumId w:val="10"/>
  </w:num>
  <w:num w:numId="18">
    <w:abstractNumId w:val="6"/>
  </w:num>
  <w:num w:numId="19">
    <w:abstractNumId w:val="19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DC4"/>
    <w:rsid w:val="00414537"/>
    <w:rsid w:val="00475A12"/>
    <w:rsid w:val="007C1798"/>
    <w:rsid w:val="00CC5FA8"/>
    <w:rsid w:val="00D841D0"/>
    <w:rsid w:val="00DA1DC4"/>
    <w:rsid w:val="00F91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1D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14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1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7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60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1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7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863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4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2013-11-23T19:25:00Z</dcterms:created>
  <dcterms:modified xsi:type="dcterms:W3CDTF">2013-11-23T20:17:00Z</dcterms:modified>
</cp:coreProperties>
</file>